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E7E0" w14:textId="77777777" w:rsidR="000F4AE2" w:rsidRPr="0071061B" w:rsidRDefault="000F4AE2" w:rsidP="0071061B">
      <w:pPr>
        <w:rPr>
          <w:rFonts w:ascii="Helvetica" w:eastAsia="Helvetica" w:hAnsi="Helvetica" w:cs="Helvetica"/>
          <w:sz w:val="22"/>
          <w:szCs w:val="22"/>
        </w:rPr>
      </w:pPr>
    </w:p>
    <w:p w14:paraId="57861DA2" w14:textId="4E13A73E" w:rsidR="008D51AE" w:rsidRPr="0071061B" w:rsidRDefault="00D11C6F" w:rsidP="0071061B">
      <w:pPr>
        <w:rPr>
          <w:rFonts w:ascii="Helvetica" w:hAnsi="Helvetica"/>
          <w:sz w:val="22"/>
          <w:szCs w:val="22"/>
        </w:rPr>
      </w:pPr>
      <w:r w:rsidRPr="0071061B">
        <w:rPr>
          <w:rFonts w:ascii="Helvetica" w:hAnsi="Helvetica"/>
          <w:sz w:val="22"/>
          <w:szCs w:val="22"/>
        </w:rPr>
        <w:t xml:space="preserve">Standards </w:t>
      </w:r>
      <w:r w:rsidR="00060723">
        <w:rPr>
          <w:rFonts w:ascii="Helvetica" w:hAnsi="Helvetica"/>
          <w:sz w:val="22"/>
          <w:szCs w:val="22"/>
        </w:rPr>
        <w:t>Medien &amp; Informatik</w:t>
      </w:r>
      <w:bookmarkStart w:id="0" w:name="_GoBack"/>
      <w:bookmarkEnd w:id="0"/>
      <w:r w:rsidRPr="0071061B">
        <w:rPr>
          <w:rFonts w:ascii="Helvetica" w:hAnsi="Helvetica"/>
          <w:sz w:val="22"/>
          <w:szCs w:val="22"/>
        </w:rPr>
        <w:t xml:space="preserve"> – </w:t>
      </w:r>
      <w:r w:rsidR="00172558" w:rsidRPr="0071061B">
        <w:rPr>
          <w:rFonts w:ascii="Helvetica" w:hAnsi="Helvetica"/>
          <w:sz w:val="22"/>
          <w:szCs w:val="22"/>
        </w:rPr>
        <w:t>1</w:t>
      </w:r>
      <w:r w:rsidR="008D51AE">
        <w:rPr>
          <w:rFonts w:ascii="Helvetica" w:hAnsi="Helvetica"/>
          <w:sz w:val="22"/>
          <w:szCs w:val="22"/>
        </w:rPr>
        <w:t>. Zyklus</w:t>
      </w:r>
    </w:p>
    <w:p w14:paraId="2938C501" w14:textId="77777777" w:rsidR="00525C9B" w:rsidRPr="0071061B" w:rsidRDefault="00525C9B" w:rsidP="0071061B">
      <w:pPr>
        <w:rPr>
          <w:rFonts w:ascii="Helvetica" w:hAnsi="Helvetica"/>
          <w:sz w:val="22"/>
          <w:szCs w:val="22"/>
        </w:rPr>
      </w:pPr>
    </w:p>
    <w:p w14:paraId="1E49ECC0" w14:textId="17BA1516" w:rsidR="00D11C6F" w:rsidRPr="0071061B" w:rsidRDefault="006E07A0" w:rsidP="0071061B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>Informatik</w:t>
      </w:r>
    </w:p>
    <w:tbl>
      <w:tblPr>
        <w:tblStyle w:val="Tabellenraster"/>
        <w:tblW w:w="0" w:type="auto"/>
        <w:tblInd w:w="102" w:type="dxa"/>
        <w:tblLook w:val="04A0" w:firstRow="1" w:lastRow="0" w:firstColumn="1" w:lastColumn="0" w:noHBand="0" w:noVBand="1"/>
      </w:tblPr>
      <w:tblGrid>
        <w:gridCol w:w="2688"/>
        <w:gridCol w:w="2213"/>
        <w:gridCol w:w="1837"/>
        <w:gridCol w:w="488"/>
        <w:gridCol w:w="488"/>
        <w:gridCol w:w="488"/>
        <w:gridCol w:w="488"/>
        <w:gridCol w:w="488"/>
      </w:tblGrid>
      <w:tr w:rsidR="008D51AE" w:rsidRPr="001A6F42" w14:paraId="65ACAC79" w14:textId="19145DC4" w:rsidTr="00C60B18">
        <w:tc>
          <w:tcPr>
            <w:tcW w:w="26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4EEB40" w14:textId="0909DB11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Kompetenz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A3B5A4" w14:textId="14B953BE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Lernziele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27C21AD" w14:textId="0BB871B0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Umsetzungshilfen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24E688" w14:textId="297E5BAB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Q1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73EA4" w14:textId="6B72D17E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Q2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0BD34" w14:textId="3F053C92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Q3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580C96" w14:textId="3B575155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Q4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5DD59C" w14:textId="3CBA5F86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Q5</w:t>
            </w:r>
          </w:p>
        </w:tc>
      </w:tr>
      <w:tr w:rsidR="008D51AE" w:rsidRPr="001A6F42" w14:paraId="161C8DC3" w14:textId="53D89E5B" w:rsidTr="00C60B18">
        <w:tc>
          <w:tcPr>
            <w:tcW w:w="26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44A692B" w14:textId="75F29529" w:rsidR="008D51AE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Daten aus ihrer Umwelt darstellen, strukturieren und auswerten.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B18225" w14:textId="2E55A1FC" w:rsidR="008D51AE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Dinge nach selbst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gewählten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Eigenschaften ordnen, damit sie ein Objekt mit einer bestimmten Eigenschaft schneller finden (z.B. Farbe, Form,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Grösse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>).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DA9205" w14:textId="70D5C678" w:rsidR="008D51AE" w:rsidRPr="001A6F42" w:rsidRDefault="008D51AE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2095B7" w14:textId="77777777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BBAF2" w14:textId="77777777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D60464" w14:textId="77777777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23B9252" w14:textId="77777777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83FFD59" w14:textId="77777777" w:rsidR="008D51AE" w:rsidRPr="001A6F42" w:rsidRDefault="008D51AE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E07A0" w:rsidRPr="001A6F42" w14:paraId="026F9267" w14:textId="77777777" w:rsidTr="00C60B18"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14:paraId="6CFCCE10" w14:textId="3CB32E20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Daten aus ihrer Umwelt darstellen, strukturieren und auswerten.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auto"/>
          </w:tcPr>
          <w:p w14:paraId="397A37D2" w14:textId="61EF4AB6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Dinge nach selbst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gewählten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Eigenschaften ordnen, damit sie ein Objekt mit einer bestimmten Eigenschaft schneller finden (z.B. Farbe, Form,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Grösse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>).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auto"/>
          </w:tcPr>
          <w:p w14:paraId="20BC3E72" w14:textId="77777777" w:rsidR="006E07A0" w:rsidRPr="001A6F42" w:rsidRDefault="006E07A0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70B45601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51546637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2DE21D94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56958930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auto"/>
          </w:tcPr>
          <w:p w14:paraId="41BCC8C9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6E07A0" w:rsidRPr="001A6F42" w14:paraId="160F84A0" w14:textId="77777777" w:rsidTr="00C60B18">
        <w:tc>
          <w:tcPr>
            <w:tcW w:w="2688" w:type="dxa"/>
            <w:shd w:val="clear" w:color="auto" w:fill="D9E2F3" w:themeFill="accent1" w:themeFillTint="33"/>
          </w:tcPr>
          <w:p w14:paraId="68A022B8" w14:textId="189C55F1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einfache Problemstellungen analysieren,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mögliche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Lösungsverfahren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beschreiben und in Programmen umsetzen.</w:t>
            </w:r>
          </w:p>
        </w:tc>
        <w:tc>
          <w:tcPr>
            <w:tcW w:w="2213" w:type="dxa"/>
            <w:shd w:val="clear" w:color="auto" w:fill="D9E2F3" w:themeFill="accent1" w:themeFillTint="33"/>
          </w:tcPr>
          <w:p w14:paraId="6260EBD8" w14:textId="09C40A21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formale Anleitungen erkennen und ihnen folgen (z.B. Koch- und Backrezepte, Spiel- und Bastelanleitungen, Tanzchoreographien).</w:t>
            </w:r>
          </w:p>
        </w:tc>
        <w:tc>
          <w:tcPr>
            <w:tcW w:w="1837" w:type="dxa"/>
            <w:shd w:val="clear" w:color="auto" w:fill="D9E2F3" w:themeFill="accent1" w:themeFillTint="33"/>
          </w:tcPr>
          <w:p w14:paraId="3B44B91A" w14:textId="77777777" w:rsidR="006E07A0" w:rsidRPr="001A6F42" w:rsidRDefault="006E07A0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E2F3" w:themeFill="accent1" w:themeFillTint="33"/>
          </w:tcPr>
          <w:p w14:paraId="567DE90B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E2F3" w:themeFill="accent1" w:themeFillTint="33"/>
          </w:tcPr>
          <w:p w14:paraId="37623997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E2F3" w:themeFill="accent1" w:themeFillTint="33"/>
          </w:tcPr>
          <w:p w14:paraId="4E483397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E2F3" w:themeFill="accent1" w:themeFillTint="33"/>
          </w:tcPr>
          <w:p w14:paraId="42F00A9C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D9E2F3" w:themeFill="accent1" w:themeFillTint="33"/>
          </w:tcPr>
          <w:p w14:paraId="0DD3EBF3" w14:textId="77777777" w:rsidR="006E07A0" w:rsidRPr="001A6F42" w:rsidRDefault="006E07A0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60B18" w:rsidRPr="001A6F42" w14:paraId="118B64FF" w14:textId="77777777" w:rsidTr="00C60B18">
        <w:tc>
          <w:tcPr>
            <w:tcW w:w="2688" w:type="dxa"/>
            <w:vMerge w:val="restart"/>
            <w:shd w:val="clear" w:color="auto" w:fill="auto"/>
          </w:tcPr>
          <w:p w14:paraId="371C3524" w14:textId="438E823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 xml:space="preserve">Die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Schülerinnen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und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Schüler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verstehen Aufbau und Funktionsweise von informationsverarbeitenden Systemen und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Konzepte der sicheren Datenverarbeitung anwenden.</w:t>
            </w:r>
          </w:p>
        </w:tc>
        <w:tc>
          <w:tcPr>
            <w:tcW w:w="2213" w:type="dxa"/>
            <w:shd w:val="clear" w:color="auto" w:fill="auto"/>
          </w:tcPr>
          <w:p w14:paraId="502F847D" w14:textId="64E6A191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Geräte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ein- und ausschalten und einfache Funktionen nutzen.</w:t>
            </w:r>
          </w:p>
        </w:tc>
        <w:tc>
          <w:tcPr>
            <w:tcW w:w="1837" w:type="dxa"/>
            <w:shd w:val="clear" w:color="auto" w:fill="auto"/>
          </w:tcPr>
          <w:p w14:paraId="49FA8427" w14:textId="77777777" w:rsidR="00C60B18" w:rsidRPr="001A6F42" w:rsidRDefault="00C60B18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2AACB6B8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3EEA6F8F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2C69C10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585DE6DB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256E3F9E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60B18" w:rsidRPr="001A6F42" w14:paraId="1075CED1" w14:textId="77777777" w:rsidTr="00C60B18">
        <w:tc>
          <w:tcPr>
            <w:tcW w:w="2688" w:type="dxa"/>
            <w:vMerge/>
            <w:shd w:val="clear" w:color="auto" w:fill="auto"/>
          </w:tcPr>
          <w:p w14:paraId="0B8A8330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5BD76E6D" w14:textId="6B146C9C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r w:rsidRPr="001A6F42">
              <w:rPr>
                <w:rFonts w:ascii="Helvetica Neue" w:hAnsi="Helvetica Neue"/>
                <w:sz w:val="20"/>
                <w:szCs w:val="20"/>
              </w:rPr>
              <w:t>können sich mit eigenem Login in einem lokalen Netzwerk oder einer Lernumgebung anmelden.</w:t>
            </w:r>
          </w:p>
        </w:tc>
        <w:tc>
          <w:tcPr>
            <w:tcW w:w="1837" w:type="dxa"/>
            <w:shd w:val="clear" w:color="auto" w:fill="auto"/>
          </w:tcPr>
          <w:p w14:paraId="72B428F5" w14:textId="77777777" w:rsidR="00C60B18" w:rsidRPr="001A6F42" w:rsidRDefault="00C60B18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04942549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26712BF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07471031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C44E35E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09D37680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60B18" w:rsidRPr="001A6F42" w14:paraId="5AFD78AA" w14:textId="77777777" w:rsidTr="00C60B18">
        <w:tc>
          <w:tcPr>
            <w:tcW w:w="2688" w:type="dxa"/>
            <w:vMerge/>
            <w:shd w:val="clear" w:color="auto" w:fill="auto"/>
          </w:tcPr>
          <w:p w14:paraId="42D7A7E1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66502D97" w14:textId="7B89FA55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Dokumente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selbstständig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ablegen und wieder finden.</w:t>
            </w:r>
          </w:p>
        </w:tc>
        <w:tc>
          <w:tcPr>
            <w:tcW w:w="1837" w:type="dxa"/>
            <w:shd w:val="clear" w:color="auto" w:fill="auto"/>
          </w:tcPr>
          <w:p w14:paraId="2CF1E54E" w14:textId="77777777" w:rsidR="00C60B18" w:rsidRPr="001A6F42" w:rsidRDefault="00C60B18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56F6A6F1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F6F61F0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7F0D0DB9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32D474BC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1B8F13F6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60B18" w:rsidRPr="001A6F42" w14:paraId="46FDD4CF" w14:textId="77777777" w:rsidTr="00C60B18">
        <w:tc>
          <w:tcPr>
            <w:tcW w:w="2688" w:type="dxa"/>
            <w:vMerge/>
            <w:shd w:val="clear" w:color="auto" w:fill="auto"/>
          </w:tcPr>
          <w:p w14:paraId="45C3E260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06D04D80" w14:textId="3B427195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können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mit grundlegenden Elementen der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Bedienoberfläche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umgehen (Fenster, Menu, mehrere </w:t>
            </w:r>
            <w:proofErr w:type="spellStart"/>
            <w:r w:rsidRPr="001A6F42">
              <w:rPr>
                <w:rFonts w:ascii="Helvetica Neue" w:hAnsi="Helvetica Neue"/>
                <w:sz w:val="20"/>
                <w:szCs w:val="20"/>
              </w:rPr>
              <w:t>geöffnete</w:t>
            </w:r>
            <w:proofErr w:type="spellEnd"/>
            <w:r w:rsidRPr="001A6F42">
              <w:rPr>
                <w:rFonts w:ascii="Helvetica Neue" w:hAnsi="Helvetica Neue"/>
                <w:sz w:val="20"/>
                <w:szCs w:val="20"/>
              </w:rPr>
              <w:t xml:space="preserve"> Programme).</w:t>
            </w:r>
          </w:p>
        </w:tc>
        <w:tc>
          <w:tcPr>
            <w:tcW w:w="1837" w:type="dxa"/>
            <w:shd w:val="clear" w:color="auto" w:fill="auto"/>
          </w:tcPr>
          <w:p w14:paraId="0039EC10" w14:textId="77777777" w:rsidR="00C60B18" w:rsidRPr="001A6F42" w:rsidRDefault="00C60B18" w:rsidP="001F761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921DD01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33285C3D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2E674F1A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4C526219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488" w:type="dxa"/>
            <w:shd w:val="clear" w:color="auto" w:fill="auto"/>
          </w:tcPr>
          <w:p w14:paraId="0F8A4821" w14:textId="77777777" w:rsidR="00C60B18" w:rsidRPr="001A6F42" w:rsidRDefault="00C60B18" w:rsidP="007106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10BEBF9B" w14:textId="77777777" w:rsidR="00D11C6F" w:rsidRPr="0071061B" w:rsidRDefault="00D11C6F" w:rsidP="0071061B">
      <w:pPr>
        <w:rPr>
          <w:rFonts w:ascii="Helvetica" w:hAnsi="Helvetica"/>
          <w:sz w:val="22"/>
          <w:szCs w:val="22"/>
        </w:rPr>
      </w:pPr>
    </w:p>
    <w:sectPr w:rsidR="00D11C6F" w:rsidRPr="0071061B" w:rsidSect="00B2377F">
      <w:footerReference w:type="default" r:id="rId6"/>
      <w:pgSz w:w="11900" w:h="16840"/>
      <w:pgMar w:top="1418" w:right="1418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8F3F9" w14:textId="77777777" w:rsidR="00E66F9C" w:rsidRDefault="00E66F9C">
      <w:r>
        <w:separator/>
      </w:r>
    </w:p>
  </w:endnote>
  <w:endnote w:type="continuationSeparator" w:id="0">
    <w:p w14:paraId="69F318F8" w14:textId="77777777" w:rsidR="00E66F9C" w:rsidRDefault="00E6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55E0E" w14:textId="426443C2" w:rsidR="002D35D8" w:rsidRPr="007C0321" w:rsidRDefault="002D35D8" w:rsidP="007C0321">
    <w:pPr>
      <w:pStyle w:val="Fuzeile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8DFB" w14:textId="77777777" w:rsidR="00E66F9C" w:rsidRDefault="00E66F9C">
      <w:r>
        <w:separator/>
      </w:r>
    </w:p>
  </w:footnote>
  <w:footnote w:type="continuationSeparator" w:id="0">
    <w:p w14:paraId="64714133" w14:textId="77777777" w:rsidR="00E66F9C" w:rsidRDefault="00E66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AE2"/>
    <w:rsid w:val="00060723"/>
    <w:rsid w:val="000F4AE2"/>
    <w:rsid w:val="000F78C0"/>
    <w:rsid w:val="00172558"/>
    <w:rsid w:val="001A6F42"/>
    <w:rsid w:val="001F7614"/>
    <w:rsid w:val="00284D0C"/>
    <w:rsid w:val="002D35D8"/>
    <w:rsid w:val="003F371D"/>
    <w:rsid w:val="004B245A"/>
    <w:rsid w:val="00505151"/>
    <w:rsid w:val="005056C5"/>
    <w:rsid w:val="00525C9B"/>
    <w:rsid w:val="005566D5"/>
    <w:rsid w:val="00561CBC"/>
    <w:rsid w:val="006C440B"/>
    <w:rsid w:val="006E07A0"/>
    <w:rsid w:val="0071061B"/>
    <w:rsid w:val="007929CA"/>
    <w:rsid w:val="007C0321"/>
    <w:rsid w:val="008C25DE"/>
    <w:rsid w:val="008D51AE"/>
    <w:rsid w:val="00953328"/>
    <w:rsid w:val="00A04500"/>
    <w:rsid w:val="00AB379C"/>
    <w:rsid w:val="00B2377F"/>
    <w:rsid w:val="00B93864"/>
    <w:rsid w:val="00C60B18"/>
    <w:rsid w:val="00C74D46"/>
    <w:rsid w:val="00D11C6F"/>
    <w:rsid w:val="00D270B4"/>
    <w:rsid w:val="00D36A51"/>
    <w:rsid w:val="00DD2BE1"/>
    <w:rsid w:val="00E02979"/>
    <w:rsid w:val="00E25FB7"/>
    <w:rsid w:val="00E66F9C"/>
    <w:rsid w:val="00ED18D8"/>
    <w:rsid w:val="00F23099"/>
    <w:rsid w:val="00F8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7E318B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B23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377F"/>
    <w:rPr>
      <w:rFonts w:cs="Arial Unicode MS"/>
      <w:color w:val="000000"/>
      <w:sz w:val="24"/>
      <w:szCs w:val="24"/>
      <w:u w:color="000000"/>
    </w:rPr>
  </w:style>
  <w:style w:type="table" w:styleId="Tabellenraster">
    <w:name w:val="Table Grid"/>
    <w:basedOn w:val="NormaleTabelle"/>
    <w:uiPriority w:val="39"/>
    <w:rsid w:val="0052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1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Jud</cp:lastModifiedBy>
  <cp:revision>8</cp:revision>
  <cp:lastPrinted>2018-07-06T07:50:00Z</cp:lastPrinted>
  <dcterms:created xsi:type="dcterms:W3CDTF">2018-10-11T11:00:00Z</dcterms:created>
  <dcterms:modified xsi:type="dcterms:W3CDTF">2019-05-08T04:52:00Z</dcterms:modified>
</cp:coreProperties>
</file>